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C657" w14:textId="6D6B3297" w:rsidR="00B62405" w:rsidRPr="00B62405" w:rsidRDefault="00EA4E5C" w:rsidP="00B62405">
      <w:pPr>
        <w:spacing w:line="360" w:lineRule="auto"/>
        <w:jc w:val="center"/>
        <w:rPr>
          <w:rFonts w:ascii="Wide Latin" w:hAnsi="Wide Latin"/>
          <w:sz w:val="32"/>
        </w:rPr>
      </w:pPr>
      <w:r w:rsidRPr="00B62405">
        <w:rPr>
          <w:rFonts w:ascii="Wide Latin" w:hAnsi="Wide Latin"/>
          <w:sz w:val="32"/>
        </w:rPr>
        <w:t>NEWSLETTER</w:t>
      </w:r>
      <w:r w:rsidR="00B62405">
        <w:rPr>
          <w:rFonts w:ascii="Wide Latin" w:hAnsi="Wide Latin"/>
          <w:sz w:val="32"/>
        </w:rPr>
        <w:t xml:space="preserve"> </w:t>
      </w:r>
      <w:proofErr w:type="spellStart"/>
      <w:r w:rsidR="00B62405">
        <w:rPr>
          <w:rFonts w:ascii="Wide Latin" w:hAnsi="Wide Latin"/>
          <w:sz w:val="32"/>
        </w:rPr>
        <w:t>No</w:t>
      </w:r>
      <w:proofErr w:type="spellEnd"/>
      <w:r w:rsidR="00B62405">
        <w:rPr>
          <w:rFonts w:ascii="Wide Latin" w:hAnsi="Wide Latin"/>
          <w:sz w:val="32"/>
        </w:rPr>
        <w:t xml:space="preserve">. </w:t>
      </w:r>
      <w:r w:rsidR="00FA6033">
        <w:rPr>
          <w:rFonts w:ascii="Wide Latin" w:hAnsi="Wide Latin"/>
          <w:sz w:val="32"/>
        </w:rPr>
        <w:t>2</w:t>
      </w:r>
    </w:p>
    <w:p w14:paraId="2583B3C6" w14:textId="77777777" w:rsidR="00B95C6A" w:rsidRDefault="00EA4E5C" w:rsidP="00B62405">
      <w:pPr>
        <w:spacing w:line="360" w:lineRule="auto"/>
        <w:jc w:val="center"/>
      </w:pPr>
      <w:r>
        <w:t>Neugründungsprozess PV Hünfelder Land</w:t>
      </w:r>
    </w:p>
    <w:p w14:paraId="4894874C" w14:textId="4C8C6AC8" w:rsidR="00B62405" w:rsidRDefault="00FA6033" w:rsidP="00B62405">
      <w:pPr>
        <w:spacing w:line="360" w:lineRule="auto"/>
        <w:jc w:val="center"/>
      </w:pPr>
      <w:r>
        <w:t>März</w:t>
      </w:r>
      <w:r w:rsidR="00B62405">
        <w:t xml:space="preserve"> 2022</w:t>
      </w:r>
    </w:p>
    <w:p w14:paraId="05175CAF" w14:textId="71C1496B" w:rsidR="00B62405" w:rsidRDefault="00B62405" w:rsidP="00B62405">
      <w:pPr>
        <w:spacing w:line="360" w:lineRule="auto"/>
        <w:jc w:val="center"/>
      </w:pPr>
    </w:p>
    <w:p w14:paraId="6C4B5287" w14:textId="77777777" w:rsidR="00B62405" w:rsidRDefault="00B62405" w:rsidP="00EA4E5C">
      <w:pPr>
        <w:spacing w:line="360" w:lineRule="auto"/>
        <w:jc w:val="both"/>
        <w:sectPr w:rsidR="00B6240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0AA04A6" w14:textId="3087954D" w:rsidR="003D6DCB" w:rsidRDefault="008322B2" w:rsidP="00B62405">
      <w:pPr>
        <w:spacing w:line="240" w:lineRule="auto"/>
        <w:jc w:val="both"/>
      </w:pPr>
      <w:r>
        <w:t>Immer noch unter</w:t>
      </w:r>
      <w:r w:rsidR="00EA4E5C">
        <w:t xml:space="preserve"> dem Leitwort: </w:t>
      </w:r>
    </w:p>
    <w:p w14:paraId="358114AB" w14:textId="14ABDA54" w:rsidR="003D6DCB" w:rsidRPr="00DF661E" w:rsidRDefault="00EA4E5C" w:rsidP="00DF661E">
      <w:pPr>
        <w:spacing w:line="240" w:lineRule="auto"/>
        <w:jc w:val="both"/>
        <w:rPr>
          <w:b/>
          <w:bCs/>
          <w:i/>
        </w:rPr>
      </w:pPr>
      <w:r w:rsidRPr="00DF661E">
        <w:rPr>
          <w:b/>
          <w:bCs/>
          <w:i/>
        </w:rPr>
        <w:t xml:space="preserve">Wir wollen zusammen erreichen, dass das Evangelium weiterhin vor Ort gelebt werden kann und damit untereinander Gemeinde und Gemeinschaft geschaffen wird, </w:t>
      </w:r>
    </w:p>
    <w:p w14:paraId="3402BF16" w14:textId="60967793" w:rsidR="00EA4E5C" w:rsidRDefault="00EA4E5C" w:rsidP="00B62405">
      <w:pPr>
        <w:spacing w:line="240" w:lineRule="auto"/>
        <w:jc w:val="both"/>
      </w:pPr>
      <w:r>
        <w:t xml:space="preserve">traf sich die Steuerungsgruppe </w:t>
      </w:r>
      <w:r w:rsidR="006F7F6E">
        <w:t xml:space="preserve">am </w:t>
      </w:r>
      <w:r w:rsidR="008322B2">
        <w:br/>
      </w:r>
      <w:r w:rsidR="006F7F6E">
        <w:t xml:space="preserve">17. März 2022 </w:t>
      </w:r>
      <w:r w:rsidR="005E7435">
        <w:t xml:space="preserve">nun schon </w:t>
      </w:r>
      <w:r>
        <w:t xml:space="preserve">zum </w:t>
      </w:r>
      <w:r w:rsidR="005E7435">
        <w:t>vierten</w:t>
      </w:r>
      <w:r>
        <w:t xml:space="preserve"> Mal. </w:t>
      </w:r>
      <w:r w:rsidR="00A7141F">
        <w:t>Dieses Mal</w:t>
      </w:r>
      <w:r>
        <w:t xml:space="preserve"> </w:t>
      </w:r>
      <w:r w:rsidR="005E7435">
        <w:t>allerdings im Pfarrzentrum St. Jakobus in Hünfeld.</w:t>
      </w:r>
      <w:r w:rsidR="006F7F6E">
        <w:t xml:space="preserve"> </w:t>
      </w:r>
      <w:r w:rsidR="00A7141F">
        <w:br/>
      </w:r>
      <w:r w:rsidR="006F7F6E">
        <w:t>E</w:t>
      </w:r>
      <w:r>
        <w:t xml:space="preserve">inige Teilnehmer </w:t>
      </w:r>
      <w:r w:rsidR="006F7F6E">
        <w:t xml:space="preserve">waren wieder </w:t>
      </w:r>
      <w:r>
        <w:t>über das Internet zugeschaltet</w:t>
      </w:r>
      <w:r w:rsidR="00A7141F">
        <w:t>.</w:t>
      </w:r>
      <w:r w:rsidR="006B4123" w:rsidRPr="006B4123">
        <w:t xml:space="preserve"> </w:t>
      </w:r>
    </w:p>
    <w:p w14:paraId="7D087979" w14:textId="77777777" w:rsidR="008967EE" w:rsidRDefault="006F7F6E" w:rsidP="00B62405">
      <w:pPr>
        <w:spacing w:line="240" w:lineRule="auto"/>
        <w:jc w:val="both"/>
      </w:pPr>
      <w:r>
        <w:t xml:space="preserve">Diese Themen wurden </w:t>
      </w:r>
      <w:r w:rsidR="008967EE">
        <w:t>besprochen, bzw. von den jeweiligen Arbeitsgruppen präsentiert:</w:t>
      </w:r>
    </w:p>
    <w:p w14:paraId="113A71AA" w14:textId="77777777" w:rsidR="00671ED1" w:rsidRPr="0046116D" w:rsidRDefault="00671ED1" w:rsidP="00DE0E23">
      <w:pPr>
        <w:pStyle w:val="Listenabsatz"/>
        <w:numPr>
          <w:ilvl w:val="0"/>
          <w:numId w:val="7"/>
        </w:numPr>
        <w:contextualSpacing w:val="0"/>
      </w:pPr>
      <w:r w:rsidRPr="0046116D">
        <w:t>Organigramm des Neugründungsprozesses</w:t>
      </w:r>
    </w:p>
    <w:p w14:paraId="0A275450" w14:textId="77777777" w:rsidR="00671ED1" w:rsidRPr="0046116D" w:rsidRDefault="00671ED1" w:rsidP="00DE0E23">
      <w:pPr>
        <w:pStyle w:val="Listenabsatz"/>
        <w:numPr>
          <w:ilvl w:val="0"/>
          <w:numId w:val="7"/>
        </w:numPr>
        <w:contextualSpacing w:val="0"/>
      </w:pPr>
      <w:r w:rsidRPr="0046116D">
        <w:t>Arbeitsgruppe „Finanzen“</w:t>
      </w:r>
    </w:p>
    <w:p w14:paraId="21DA3477" w14:textId="731214B7" w:rsidR="00671ED1" w:rsidRPr="0046116D" w:rsidRDefault="00671ED1" w:rsidP="00DE0E23">
      <w:pPr>
        <w:pStyle w:val="Listenabsatz"/>
        <w:numPr>
          <w:ilvl w:val="0"/>
          <w:numId w:val="7"/>
        </w:numPr>
        <w:contextualSpacing w:val="0"/>
      </w:pPr>
      <w:r w:rsidRPr="0046116D">
        <w:t>Arbeitsgruppe Pfarramts</w:t>
      </w:r>
      <w:r w:rsidR="00DE0E23">
        <w:t>-</w:t>
      </w:r>
      <w:r w:rsidR="00DE0E23">
        <w:br/>
      </w:r>
      <w:proofErr w:type="spellStart"/>
      <w:r w:rsidRPr="0046116D">
        <w:t>organisation</w:t>
      </w:r>
      <w:proofErr w:type="spellEnd"/>
    </w:p>
    <w:p w14:paraId="4B1B83EF" w14:textId="77777777" w:rsidR="00671ED1" w:rsidRPr="0046116D" w:rsidRDefault="00671ED1" w:rsidP="00DE0E23">
      <w:pPr>
        <w:pStyle w:val="Listenabsatz"/>
        <w:numPr>
          <w:ilvl w:val="0"/>
          <w:numId w:val="7"/>
        </w:numPr>
        <w:contextualSpacing w:val="0"/>
      </w:pPr>
      <w:r w:rsidRPr="0046116D">
        <w:t>Arbeitsgruppe Pastoral</w:t>
      </w:r>
    </w:p>
    <w:p w14:paraId="4584B302" w14:textId="66E364AC" w:rsidR="008967EE" w:rsidRDefault="002048EB" w:rsidP="00B62405">
      <w:pPr>
        <w:spacing w:line="240" w:lineRule="auto"/>
        <w:jc w:val="both"/>
      </w:pPr>
      <w:r>
        <w:t xml:space="preserve">Sehr spannend war zu erleben, wie doch </w:t>
      </w:r>
      <w:r w:rsidRPr="005E6520">
        <w:t>aus einer eher „undefinierten Ma</w:t>
      </w:r>
      <w:r w:rsidR="00472C70" w:rsidRPr="005E6520">
        <w:t xml:space="preserve">sse“ </w:t>
      </w:r>
      <w:r w:rsidR="00397E41" w:rsidRPr="005E6520">
        <w:rPr>
          <w:color w:val="385623" w:themeColor="accent6" w:themeShade="80"/>
        </w:rPr>
        <w:t>an Aufgaben, Punkten und Fragen bei den ersten Treff</w:t>
      </w:r>
      <w:r w:rsidR="00325F71" w:rsidRPr="005E6520">
        <w:rPr>
          <w:color w:val="385623" w:themeColor="accent6" w:themeShade="80"/>
        </w:rPr>
        <w:t>en</w:t>
      </w:r>
      <w:r w:rsidR="00397E41" w:rsidRPr="005E6520">
        <w:rPr>
          <w:color w:val="385623" w:themeColor="accent6" w:themeShade="80"/>
        </w:rPr>
        <w:t xml:space="preserve"> </w:t>
      </w:r>
      <w:r w:rsidR="00472C70" w:rsidRPr="005E6520">
        <w:t xml:space="preserve">nun sehr gut zu erkennen ist, wie sehr sich dieser Prozess nun </w:t>
      </w:r>
      <w:r w:rsidR="00563FAE" w:rsidRPr="005E6520">
        <w:t>entwickelt</w:t>
      </w:r>
      <w:r w:rsidR="00472C70" w:rsidRPr="005E6520">
        <w:t xml:space="preserve"> und eine deutliche</w:t>
      </w:r>
      <w:r w:rsidR="00472C70">
        <w:t xml:space="preserve"> Arbeitsstruktur bekommen hat.</w:t>
      </w:r>
    </w:p>
    <w:p w14:paraId="0E472A0F" w14:textId="41425C0F" w:rsidR="00472C70" w:rsidRDefault="00472C70" w:rsidP="00B62405">
      <w:pPr>
        <w:spacing w:line="240" w:lineRule="auto"/>
        <w:jc w:val="both"/>
      </w:pPr>
      <w:r>
        <w:t xml:space="preserve">Dies ist dann auch in den </w:t>
      </w:r>
      <w:r w:rsidR="00485016">
        <w:t xml:space="preserve">Vorstellungen der Arbeitsergebnisse aus den ersten Treffen der jeweiligen Arbeitsgruppen </w:t>
      </w:r>
      <w:r w:rsidR="00563FAE">
        <w:t xml:space="preserve">sehr gut </w:t>
      </w:r>
      <w:r w:rsidR="00485016">
        <w:t>abzulesen.</w:t>
      </w:r>
    </w:p>
    <w:p w14:paraId="31E6B2DA" w14:textId="2103F506" w:rsidR="00B0095D" w:rsidRDefault="00485016" w:rsidP="00B62405">
      <w:pPr>
        <w:spacing w:line="240" w:lineRule="auto"/>
        <w:jc w:val="both"/>
      </w:pPr>
      <w:r>
        <w:t>Ganz offensichtlich wird hier sehr konzentriert und vor allem konstruktiv gearbeitet.</w:t>
      </w:r>
      <w:r w:rsidR="00EA330C">
        <w:br w:type="column"/>
      </w:r>
      <w:r>
        <w:t xml:space="preserve">Viele der ursprünglich geäußerten Ängste und Sorgen der Beteiligten, konnten so </w:t>
      </w:r>
      <w:r w:rsidR="00521E90">
        <w:t xml:space="preserve">schon gut aufgelöst werden. </w:t>
      </w:r>
      <w:r w:rsidR="00B0095D">
        <w:t>Dadurch erhält der Neugründungsprozess weiteren Schwung</w:t>
      </w:r>
      <w:r w:rsidR="008B3734">
        <w:t>.</w:t>
      </w:r>
    </w:p>
    <w:p w14:paraId="6E809307" w14:textId="0AB51329" w:rsidR="008B3734" w:rsidRDefault="008B3734" w:rsidP="00B62405">
      <w:pPr>
        <w:spacing w:line="240" w:lineRule="auto"/>
        <w:jc w:val="both"/>
      </w:pPr>
      <w:r>
        <w:t xml:space="preserve">Zudem konnten sich Pfarrer Müller und </w:t>
      </w:r>
      <w:r w:rsidR="00523598">
        <w:t xml:space="preserve">die Verwaltungsleitung </w:t>
      </w:r>
      <w:r>
        <w:t xml:space="preserve">Frau Brüggenolte, bei einem Besuch in Amöneburg </w:t>
      </w:r>
      <w:r w:rsidR="00563FAE">
        <w:t xml:space="preserve">auch </w:t>
      </w:r>
      <w:r>
        <w:t xml:space="preserve">davon überzeugen, wie </w:t>
      </w:r>
      <w:r w:rsidR="0019572A">
        <w:t>dort der Neugründungsprozess inzwischen gut gelungen ist.</w:t>
      </w:r>
    </w:p>
    <w:p w14:paraId="2E1F2290" w14:textId="19615D2C" w:rsidR="0019572A" w:rsidRDefault="0019572A" w:rsidP="00B62405">
      <w:pPr>
        <w:spacing w:line="240" w:lineRule="auto"/>
        <w:jc w:val="both"/>
      </w:pPr>
      <w:r>
        <w:t xml:space="preserve">So wurde berichtet, dass dort die Verantwortlichen </w:t>
      </w:r>
      <w:r w:rsidR="00563FAE">
        <w:t xml:space="preserve">wohl </w:t>
      </w:r>
      <w:r>
        <w:t>bei den ersten Treffen doch „die Faust in der Tasche“ machten</w:t>
      </w:r>
      <w:r w:rsidR="007C2A3D">
        <w:t>. Dies</w:t>
      </w:r>
      <w:r w:rsidR="00563FAE">
        <w:t xml:space="preserve"> aber nur</w:t>
      </w:r>
      <w:r w:rsidR="007C2A3D">
        <w:t xml:space="preserve">, um dann später </w:t>
      </w:r>
      <w:r w:rsidR="00563FAE">
        <w:t xml:space="preserve">beruhigt </w:t>
      </w:r>
      <w:r w:rsidR="007C2A3D">
        <w:t xml:space="preserve">festzustellen, dass dieser Prozess doch viel mehr Gutes für alle Beteiligten </w:t>
      </w:r>
      <w:r w:rsidR="008903BC">
        <w:t>hat</w:t>
      </w:r>
      <w:r w:rsidR="007C2A3D">
        <w:t xml:space="preserve"> als das zunächst </w:t>
      </w:r>
      <w:r w:rsidR="00563FAE">
        <w:t>befürchtete</w:t>
      </w:r>
      <w:r w:rsidR="007C2A3D">
        <w:t xml:space="preserve"> Negative.</w:t>
      </w:r>
    </w:p>
    <w:p w14:paraId="5C91AE86" w14:textId="63FBBC16" w:rsidR="007C2A3D" w:rsidRDefault="00192D08" w:rsidP="00B62405">
      <w:pPr>
        <w:spacing w:line="240" w:lineRule="auto"/>
        <w:jc w:val="both"/>
      </w:pPr>
      <w:r>
        <w:t>Bei einem der nächsten Treffen der Steuerungsgruppe, wird dann auch eine Abordnung aus Amöneburg teilnehmen</w:t>
      </w:r>
      <w:r w:rsidR="007F317C">
        <w:t>, um so in den Austausch mit den hiesigen Verantwortlichen zu kommen.</w:t>
      </w:r>
    </w:p>
    <w:p w14:paraId="4B6B8084" w14:textId="6D728EE2" w:rsidR="007F317C" w:rsidRPr="007F317C" w:rsidRDefault="007F317C" w:rsidP="00B62405">
      <w:pPr>
        <w:spacing w:line="240" w:lineRule="auto"/>
        <w:jc w:val="both"/>
        <w:rPr>
          <w:b/>
          <w:bCs/>
        </w:rPr>
      </w:pPr>
      <w:r w:rsidRPr="007F317C">
        <w:rPr>
          <w:b/>
          <w:bCs/>
        </w:rPr>
        <w:t>Termine:</w:t>
      </w:r>
    </w:p>
    <w:p w14:paraId="1E50D162" w14:textId="38356927" w:rsidR="007C3E81" w:rsidRPr="007C3E81" w:rsidRDefault="007C3E81" w:rsidP="00B62405">
      <w:pPr>
        <w:spacing w:line="240" w:lineRule="auto"/>
        <w:jc w:val="both"/>
        <w:rPr>
          <w:b/>
          <w:bCs/>
        </w:rPr>
      </w:pPr>
      <w:r w:rsidRPr="007C3E81">
        <w:rPr>
          <w:b/>
          <w:bCs/>
        </w:rPr>
        <w:t>28. April 2022</w:t>
      </w:r>
      <w:r>
        <w:rPr>
          <w:b/>
          <w:bCs/>
        </w:rPr>
        <w:t xml:space="preserve"> um 19:00 Uhr</w:t>
      </w:r>
      <w:r w:rsidRPr="007C3E81">
        <w:rPr>
          <w:b/>
          <w:bCs/>
        </w:rPr>
        <w:t xml:space="preserve">: </w:t>
      </w:r>
    </w:p>
    <w:p w14:paraId="2376CAB7" w14:textId="0DD42309" w:rsidR="00DA454E" w:rsidRDefault="007C3E81" w:rsidP="00B62405">
      <w:pPr>
        <w:spacing w:line="240" w:lineRule="auto"/>
        <w:jc w:val="both"/>
      </w:pPr>
      <w:r>
        <w:t>Nächstes Treffen der Steuerungsgruppe</w:t>
      </w:r>
    </w:p>
    <w:p w14:paraId="1C8A927D" w14:textId="77777777" w:rsidR="007C3E81" w:rsidRPr="007C3E81" w:rsidRDefault="007F317C" w:rsidP="00B62405">
      <w:pPr>
        <w:spacing w:line="240" w:lineRule="auto"/>
        <w:jc w:val="both"/>
        <w:rPr>
          <w:b/>
          <w:bCs/>
        </w:rPr>
      </w:pPr>
      <w:r w:rsidRPr="007C3E81">
        <w:rPr>
          <w:b/>
          <w:bCs/>
        </w:rPr>
        <w:t>03. Juli 2022 um 11:00 Uhr</w:t>
      </w:r>
      <w:r w:rsidR="00DA454E" w:rsidRPr="007C3E81">
        <w:rPr>
          <w:b/>
          <w:bCs/>
        </w:rPr>
        <w:t xml:space="preserve"> </w:t>
      </w:r>
    </w:p>
    <w:p w14:paraId="7510FD2A" w14:textId="77777777" w:rsidR="002A0DBD" w:rsidRPr="005E6520" w:rsidRDefault="007C3E81" w:rsidP="00F61D6A">
      <w:pPr>
        <w:spacing w:line="240" w:lineRule="auto"/>
        <w:jc w:val="both"/>
      </w:pPr>
      <w:r>
        <w:t>G</w:t>
      </w:r>
      <w:r w:rsidR="00DA454E">
        <w:t xml:space="preserve">roßer gemeinsamer </w:t>
      </w:r>
      <w:r w:rsidR="00DA454E" w:rsidRPr="00563FAE">
        <w:rPr>
          <w:b/>
          <w:bCs/>
        </w:rPr>
        <w:t>Freiluftgottesdienst</w:t>
      </w:r>
      <w:r w:rsidR="00DA454E">
        <w:t xml:space="preserve"> </w:t>
      </w:r>
      <w:r w:rsidR="00DA454E" w:rsidRPr="005E6520">
        <w:t xml:space="preserve">aller </w:t>
      </w:r>
      <w:r w:rsidR="00E94E07" w:rsidRPr="005E6520">
        <w:t>Kirchorte der zukünftigen Pfarrei</w:t>
      </w:r>
      <w:r w:rsidR="00DA454E" w:rsidRPr="005E6520">
        <w:t xml:space="preserve"> im Bürgerpark Hünfeld.</w:t>
      </w:r>
    </w:p>
    <w:p w14:paraId="66BEA171" w14:textId="073CDACA" w:rsidR="007C3E81" w:rsidRDefault="00563FAE" w:rsidP="00F61D6A">
      <w:pPr>
        <w:spacing w:line="240" w:lineRule="auto"/>
        <w:jc w:val="both"/>
      </w:pPr>
      <w:r w:rsidRPr="005E6520">
        <w:t>Nähere Inf</w:t>
      </w:r>
      <w:r>
        <w:t xml:space="preserve">ormationen </w:t>
      </w:r>
      <w:r w:rsidR="00F61D6A">
        <w:t>folgen.</w:t>
      </w:r>
    </w:p>
    <w:p w14:paraId="52B56272" w14:textId="77777777" w:rsidR="00F61D6A" w:rsidRDefault="00F61D6A" w:rsidP="00F61D6A">
      <w:pPr>
        <w:spacing w:line="240" w:lineRule="auto"/>
        <w:jc w:val="both"/>
      </w:pPr>
    </w:p>
    <w:p w14:paraId="5AC46686" w14:textId="65A0EF26" w:rsidR="005E6520" w:rsidRDefault="00C81FD3" w:rsidP="00C81FD3">
      <w:pPr>
        <w:jc w:val="right"/>
      </w:pPr>
      <w:r>
        <w:t>Michael Huf</w:t>
      </w:r>
    </w:p>
    <w:p w14:paraId="6A0379EA" w14:textId="77777777" w:rsidR="005E6520" w:rsidRDefault="005E6520">
      <w:r>
        <w:br w:type="page"/>
      </w:r>
    </w:p>
    <w:p w14:paraId="060AC129" w14:textId="31933DA1" w:rsidR="00C81FD3" w:rsidRDefault="005E6520" w:rsidP="00C81FD3">
      <w:pPr>
        <w:jc w:val="right"/>
      </w:pPr>
      <w:r>
        <w:rPr>
          <w:noProof/>
        </w:rPr>
        <w:lastRenderedPageBreak/>
        <w:drawing>
          <wp:inline distT="0" distB="0" distL="0" distR="0" wp14:anchorId="78B006A0" wp14:editId="3C09FC6C">
            <wp:extent cx="9443034" cy="5310859"/>
            <wp:effectExtent l="8572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78310" cy="533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FD3" w:rsidSect="00B62405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E207" w14:textId="77777777" w:rsidR="00D770E8" w:rsidRDefault="00D770E8" w:rsidP="00047008">
      <w:pPr>
        <w:spacing w:after="0" w:line="240" w:lineRule="auto"/>
      </w:pPr>
      <w:r>
        <w:separator/>
      </w:r>
    </w:p>
  </w:endnote>
  <w:endnote w:type="continuationSeparator" w:id="0">
    <w:p w14:paraId="7B09A472" w14:textId="77777777" w:rsidR="00D770E8" w:rsidRDefault="00D770E8" w:rsidP="0004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B6C8" w14:textId="77777777" w:rsidR="00D770E8" w:rsidRDefault="00D770E8" w:rsidP="00047008">
      <w:pPr>
        <w:spacing w:after="0" w:line="240" w:lineRule="auto"/>
      </w:pPr>
      <w:r>
        <w:separator/>
      </w:r>
    </w:p>
  </w:footnote>
  <w:footnote w:type="continuationSeparator" w:id="0">
    <w:p w14:paraId="542A8C65" w14:textId="77777777" w:rsidR="00D770E8" w:rsidRDefault="00D770E8" w:rsidP="0004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C64"/>
    <w:multiLevelType w:val="hybridMultilevel"/>
    <w:tmpl w:val="6C0A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34B97"/>
    <w:multiLevelType w:val="hybridMultilevel"/>
    <w:tmpl w:val="655E58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7472F"/>
    <w:multiLevelType w:val="hybridMultilevel"/>
    <w:tmpl w:val="AA82C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93A0A"/>
    <w:multiLevelType w:val="hybridMultilevel"/>
    <w:tmpl w:val="520266E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6BB84087"/>
    <w:multiLevelType w:val="hybridMultilevel"/>
    <w:tmpl w:val="2FE8407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FF50E6"/>
    <w:multiLevelType w:val="hybridMultilevel"/>
    <w:tmpl w:val="ACB2CAD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C58C5"/>
    <w:multiLevelType w:val="hybridMultilevel"/>
    <w:tmpl w:val="A62A4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5C"/>
    <w:rsid w:val="000409B3"/>
    <w:rsid w:val="00047008"/>
    <w:rsid w:val="00147007"/>
    <w:rsid w:val="00192D08"/>
    <w:rsid w:val="0019572A"/>
    <w:rsid w:val="002048EB"/>
    <w:rsid w:val="00244BD3"/>
    <w:rsid w:val="002A0DBD"/>
    <w:rsid w:val="00325F71"/>
    <w:rsid w:val="00397E41"/>
    <w:rsid w:val="003D6DCB"/>
    <w:rsid w:val="0041259B"/>
    <w:rsid w:val="00414030"/>
    <w:rsid w:val="00472C70"/>
    <w:rsid w:val="00485016"/>
    <w:rsid w:val="004B50AC"/>
    <w:rsid w:val="00521E90"/>
    <w:rsid w:val="00523598"/>
    <w:rsid w:val="00563FAE"/>
    <w:rsid w:val="00594A24"/>
    <w:rsid w:val="005A426F"/>
    <w:rsid w:val="005B210C"/>
    <w:rsid w:val="005E6520"/>
    <w:rsid w:val="005E7435"/>
    <w:rsid w:val="00625F66"/>
    <w:rsid w:val="00642EE4"/>
    <w:rsid w:val="006524BA"/>
    <w:rsid w:val="00671ED1"/>
    <w:rsid w:val="006B4123"/>
    <w:rsid w:val="006D061E"/>
    <w:rsid w:val="006F7F6E"/>
    <w:rsid w:val="0072016F"/>
    <w:rsid w:val="007504F1"/>
    <w:rsid w:val="00782082"/>
    <w:rsid w:val="007C2A3D"/>
    <w:rsid w:val="007C3E81"/>
    <w:rsid w:val="007E2166"/>
    <w:rsid w:val="007F317C"/>
    <w:rsid w:val="008322B2"/>
    <w:rsid w:val="008903BC"/>
    <w:rsid w:val="008967EE"/>
    <w:rsid w:val="008B3734"/>
    <w:rsid w:val="00990551"/>
    <w:rsid w:val="00997095"/>
    <w:rsid w:val="00A058CE"/>
    <w:rsid w:val="00A20942"/>
    <w:rsid w:val="00A5594B"/>
    <w:rsid w:val="00A7141F"/>
    <w:rsid w:val="00AB5933"/>
    <w:rsid w:val="00AF11C5"/>
    <w:rsid w:val="00B0095D"/>
    <w:rsid w:val="00B4397A"/>
    <w:rsid w:val="00B51E43"/>
    <w:rsid w:val="00B62405"/>
    <w:rsid w:val="00B65A5F"/>
    <w:rsid w:val="00B95C6A"/>
    <w:rsid w:val="00C81FD3"/>
    <w:rsid w:val="00CD54E1"/>
    <w:rsid w:val="00CD6BE3"/>
    <w:rsid w:val="00D31A91"/>
    <w:rsid w:val="00D4377E"/>
    <w:rsid w:val="00D770E8"/>
    <w:rsid w:val="00DA454E"/>
    <w:rsid w:val="00DE0E23"/>
    <w:rsid w:val="00DF661E"/>
    <w:rsid w:val="00E94E07"/>
    <w:rsid w:val="00EA330C"/>
    <w:rsid w:val="00EA4E5C"/>
    <w:rsid w:val="00EF55B6"/>
    <w:rsid w:val="00F131ED"/>
    <w:rsid w:val="00F46551"/>
    <w:rsid w:val="00F61D6A"/>
    <w:rsid w:val="00F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F5271"/>
  <w15:chartTrackingRefBased/>
  <w15:docId w15:val="{64571644-E69E-4AFC-84D4-F9A54CF5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24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008"/>
  </w:style>
  <w:style w:type="paragraph" w:styleId="Fuzeile">
    <w:name w:val="footer"/>
    <w:basedOn w:val="Standard"/>
    <w:link w:val="FuzeileZchn"/>
    <w:uiPriority w:val="99"/>
    <w:unhideWhenUsed/>
    <w:rsid w:val="0004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008"/>
  </w:style>
  <w:style w:type="character" w:styleId="Hyperlink">
    <w:name w:val="Hyperlink"/>
    <w:basedOn w:val="Absatz-Standardschriftart"/>
    <w:uiPriority w:val="99"/>
    <w:unhideWhenUsed/>
    <w:rsid w:val="00CD6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9E875DB88F6147994E8958FAB2E8B6" ma:contentTypeVersion="7" ma:contentTypeDescription="Ein neues Dokument erstellen." ma:contentTypeScope="" ma:versionID="377649317b74f36b841abd8509b98929">
  <xsd:schema xmlns:xsd="http://www.w3.org/2001/XMLSchema" xmlns:xs="http://www.w3.org/2001/XMLSchema" xmlns:p="http://schemas.microsoft.com/office/2006/metadata/properties" xmlns:ns2="ac0567a3-b511-4d51-a83d-279c2c805e3c" targetNamespace="http://schemas.microsoft.com/office/2006/metadata/properties" ma:root="true" ma:fieldsID="9c7bd981df844cc18c190be79c61d615" ns2:_="">
    <xsd:import namespace="ac0567a3-b511-4d51-a83d-279c2c805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567a3-b511-4d51-a83d-279c2c805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5F86E-5240-47C5-B48A-55C4BAF060F0}"/>
</file>

<file path=customXml/itemProps2.xml><?xml version="1.0" encoding="utf-8"?>
<ds:datastoreItem xmlns:ds="http://schemas.openxmlformats.org/officeDocument/2006/customXml" ds:itemID="{18B43352-9827-49E5-992B-458BF11F9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6C965-4642-4E26-BB8F-8890DBE81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Huf</dc:creator>
  <cp:keywords/>
  <dc:description/>
  <cp:lastModifiedBy>Brueggenolte, Kerstin</cp:lastModifiedBy>
  <cp:revision>10</cp:revision>
  <cp:lastPrinted>2022-01-31T10:38:00Z</cp:lastPrinted>
  <dcterms:created xsi:type="dcterms:W3CDTF">2022-03-22T11:16:00Z</dcterms:created>
  <dcterms:modified xsi:type="dcterms:W3CDTF">2022-03-23T11:29:00Z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0x010100E39E875DB88F6147994E8958FAB2E8B6</vt:lpwstr>
  </property>
</Properties>
</file>